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B22A24" w:rsidRDefault="00B22A24" w:rsidP="00B22A24">
      <w:pPr>
        <w:pStyle w:val="1"/>
        <w:spacing w:after="0" w:afterAutospacing="0"/>
        <w:jc w:val="center"/>
        <w:rPr>
          <w:sz w:val="22"/>
          <w:szCs w:val="22"/>
          <w:lang w:val="ru-RU"/>
        </w:rPr>
      </w:pPr>
    </w:p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793691" w:rsidRPr="00793691" w:rsidRDefault="00793691" w:rsidP="007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ОТЧЕТ</w:t>
      </w:r>
    </w:p>
    <w:p w:rsidR="00793691" w:rsidRPr="00793691" w:rsidRDefault="00793691" w:rsidP="007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 </w:t>
      </w:r>
      <w:proofErr w:type="spellStart"/>
      <w:r w:rsidRPr="00793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самообследовании</w:t>
      </w:r>
      <w:proofErr w:type="spellEnd"/>
    </w:p>
    <w:p w:rsidR="00793691" w:rsidRPr="00793691" w:rsidRDefault="00793691" w:rsidP="007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бюджетного общеобразовательного учреждения «Жанаталапская основная общеобразовательная школа»</w:t>
      </w:r>
    </w:p>
    <w:p w:rsidR="00793691" w:rsidRPr="00793691" w:rsidRDefault="00793691" w:rsidP="007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793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Беляевского</w:t>
      </w:r>
      <w:proofErr w:type="spellEnd"/>
      <w:r w:rsidRPr="00793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района</w:t>
      </w:r>
    </w:p>
    <w:p w:rsidR="00793691" w:rsidRPr="00793691" w:rsidRDefault="0068433E" w:rsidP="007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итогам 2021</w:t>
      </w:r>
      <w:r w:rsidR="00793691" w:rsidRPr="00793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года</w:t>
      </w:r>
    </w:p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B22A24" w:rsidRDefault="00B22A24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</w:p>
    <w:p w:rsidR="00365426" w:rsidRDefault="00AB7BA9" w:rsidP="00AB7BA9">
      <w:pPr>
        <w:pStyle w:val="1"/>
        <w:spacing w:before="0" w:after="0" w:afterAutospacing="0"/>
        <w:jc w:val="center"/>
        <w:rPr>
          <w:sz w:val="22"/>
          <w:szCs w:val="22"/>
          <w:lang w:val="ru-RU"/>
        </w:rPr>
      </w:pPr>
      <w:r w:rsidRPr="00AB7BA9">
        <w:rPr>
          <w:sz w:val="22"/>
          <w:szCs w:val="22"/>
          <w:lang w:val="ru-RU"/>
        </w:rPr>
        <w:t xml:space="preserve">Показатели деятельности </w:t>
      </w:r>
      <w:r w:rsidR="00365426">
        <w:rPr>
          <w:sz w:val="22"/>
          <w:szCs w:val="22"/>
          <w:lang w:val="ru-RU"/>
        </w:rPr>
        <w:t>МБОУ «</w:t>
      </w:r>
      <w:proofErr w:type="spellStart"/>
      <w:r w:rsidR="00CE6088">
        <w:rPr>
          <w:sz w:val="22"/>
          <w:szCs w:val="22"/>
          <w:lang w:val="ru-RU"/>
        </w:rPr>
        <w:t>Жанаталапская</w:t>
      </w:r>
      <w:proofErr w:type="spellEnd"/>
      <w:r w:rsidR="00CE6088">
        <w:rPr>
          <w:sz w:val="22"/>
          <w:szCs w:val="22"/>
          <w:lang w:val="ru-RU"/>
        </w:rPr>
        <w:t xml:space="preserve"> </w:t>
      </w:r>
      <w:r w:rsidR="00365426">
        <w:rPr>
          <w:sz w:val="22"/>
          <w:szCs w:val="22"/>
          <w:lang w:val="ru-RU"/>
        </w:rPr>
        <w:t xml:space="preserve"> ООШ» </w:t>
      </w:r>
      <w:proofErr w:type="spellStart"/>
      <w:r w:rsidR="00365426">
        <w:rPr>
          <w:sz w:val="22"/>
          <w:szCs w:val="22"/>
          <w:lang w:val="ru-RU"/>
        </w:rPr>
        <w:t>Беляевского</w:t>
      </w:r>
      <w:proofErr w:type="spellEnd"/>
      <w:r w:rsidR="00365426">
        <w:rPr>
          <w:sz w:val="22"/>
          <w:szCs w:val="22"/>
          <w:lang w:val="ru-RU"/>
        </w:rPr>
        <w:t xml:space="preserve"> района Оренбургской области</w:t>
      </w:r>
      <w:r w:rsidRPr="00AB7BA9">
        <w:rPr>
          <w:sz w:val="22"/>
          <w:szCs w:val="22"/>
          <w:lang w:val="ru-RU"/>
        </w:rPr>
        <w:t xml:space="preserve">, </w:t>
      </w:r>
    </w:p>
    <w:p w:rsidR="00365426" w:rsidRDefault="00AB7BA9" w:rsidP="00365426">
      <w:pPr>
        <w:pStyle w:val="1"/>
        <w:spacing w:before="0" w:beforeAutospacing="0" w:after="0" w:afterAutospacing="0"/>
        <w:jc w:val="center"/>
        <w:rPr>
          <w:sz w:val="22"/>
          <w:szCs w:val="22"/>
          <w:lang w:val="ru-RU"/>
        </w:rPr>
      </w:pPr>
      <w:proofErr w:type="gramStart"/>
      <w:r w:rsidRPr="00AB7BA9">
        <w:rPr>
          <w:sz w:val="22"/>
          <w:szCs w:val="22"/>
          <w:lang w:val="ru-RU"/>
        </w:rPr>
        <w:t>подлежащей</w:t>
      </w:r>
      <w:proofErr w:type="gramEnd"/>
      <w:r w:rsidRPr="00AB7BA9">
        <w:rPr>
          <w:sz w:val="22"/>
          <w:szCs w:val="22"/>
          <w:lang w:val="ru-RU"/>
        </w:rPr>
        <w:t xml:space="preserve"> </w:t>
      </w:r>
      <w:proofErr w:type="spellStart"/>
      <w:r w:rsidRPr="00AB7BA9">
        <w:rPr>
          <w:sz w:val="22"/>
          <w:szCs w:val="22"/>
          <w:lang w:val="ru-RU"/>
        </w:rPr>
        <w:t>самообследованию</w:t>
      </w:r>
      <w:proofErr w:type="spellEnd"/>
      <w:r w:rsidR="0068433E">
        <w:rPr>
          <w:sz w:val="22"/>
          <w:szCs w:val="22"/>
          <w:lang w:val="ru-RU"/>
        </w:rPr>
        <w:t xml:space="preserve"> за 2021</w:t>
      </w:r>
      <w:r w:rsidR="00365426">
        <w:rPr>
          <w:sz w:val="22"/>
          <w:szCs w:val="22"/>
          <w:lang w:val="ru-RU"/>
        </w:rPr>
        <w:t xml:space="preserve"> год</w:t>
      </w:r>
    </w:p>
    <w:p w:rsidR="00AB7BA9" w:rsidRPr="00AB7BA9" w:rsidRDefault="00AB7BA9" w:rsidP="00AB7BA9">
      <w:pPr>
        <w:pStyle w:val="1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AB7BA9">
        <w:rPr>
          <w:sz w:val="22"/>
          <w:szCs w:val="22"/>
          <w:lang w:val="ru-RU"/>
        </w:rPr>
        <w:t>(утв. приказом Министерства образования и науки РФ от 10 декабря 201</w:t>
      </w:r>
      <w:r w:rsidR="007F5BA9">
        <w:rPr>
          <w:sz w:val="22"/>
          <w:szCs w:val="22"/>
          <w:lang w:val="ru-RU"/>
        </w:rPr>
        <w:t>6</w:t>
      </w:r>
      <w:r w:rsidRPr="00AB7BA9">
        <w:rPr>
          <w:sz w:val="22"/>
          <w:szCs w:val="22"/>
        </w:rPr>
        <w:t> </w:t>
      </w:r>
      <w:r w:rsidRPr="00AB7BA9">
        <w:rPr>
          <w:sz w:val="22"/>
          <w:szCs w:val="22"/>
          <w:lang w:val="ru-RU"/>
        </w:rPr>
        <w:t>г. №</w:t>
      </w:r>
      <w:r w:rsidRPr="00AB7BA9">
        <w:rPr>
          <w:sz w:val="22"/>
          <w:szCs w:val="22"/>
        </w:rPr>
        <w:t> </w:t>
      </w:r>
      <w:r w:rsidRPr="00AB7BA9">
        <w:rPr>
          <w:sz w:val="22"/>
          <w:szCs w:val="22"/>
          <w:lang w:val="ru-RU"/>
        </w:rPr>
        <w:t>1324)</w:t>
      </w:r>
    </w:p>
    <w:p w:rsidR="00AB7BA9" w:rsidRPr="00AB7BA9" w:rsidRDefault="00AB7BA9" w:rsidP="00AB7BA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 xml:space="preserve">№ </w:t>
            </w:r>
            <w:proofErr w:type="spellStart"/>
            <w:r w:rsidRPr="00AB7BA9">
              <w:rPr>
                <w:sz w:val="22"/>
                <w:szCs w:val="22"/>
              </w:rPr>
              <w:t>п</w:t>
            </w:r>
            <w:proofErr w:type="spellEnd"/>
            <w:r w:rsidRPr="00AB7BA9">
              <w:rPr>
                <w:sz w:val="22"/>
                <w:szCs w:val="22"/>
              </w:rPr>
              <w:t>/</w:t>
            </w:r>
            <w:proofErr w:type="spellStart"/>
            <w:r w:rsidRPr="00AB7BA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Единица измерения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68433E" w:rsidP="00BA07A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A07AE">
              <w:rPr>
                <w:sz w:val="22"/>
                <w:szCs w:val="22"/>
              </w:rPr>
              <w:t>4</w:t>
            </w:r>
            <w:r w:rsidR="00CE6088">
              <w:rPr>
                <w:sz w:val="22"/>
                <w:szCs w:val="22"/>
              </w:rPr>
              <w:t xml:space="preserve"> </w:t>
            </w:r>
            <w:r w:rsidR="00AB7BA9" w:rsidRPr="00AB7BA9">
              <w:rPr>
                <w:sz w:val="22"/>
                <w:szCs w:val="22"/>
              </w:rPr>
              <w:t>человек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BA07AE" w:rsidP="0068433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B7BA9" w:rsidRPr="00AB7BA9">
              <w:rPr>
                <w:sz w:val="22"/>
                <w:szCs w:val="22"/>
              </w:rPr>
              <w:t xml:space="preserve"> человек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BA07AE" w:rsidP="00BA07A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  <w:r w:rsidR="00AB7BA9" w:rsidRPr="00AB7BA9">
              <w:rPr>
                <w:sz w:val="22"/>
                <w:szCs w:val="22"/>
              </w:rPr>
              <w:t>человек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 человек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5D6571" w:rsidP="005D657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B7BA9" w:rsidRPr="00AB7BA9">
              <w:rPr>
                <w:sz w:val="22"/>
                <w:szCs w:val="22"/>
              </w:rPr>
              <w:t xml:space="preserve"> человек/</w:t>
            </w:r>
            <w:r>
              <w:rPr>
                <w:sz w:val="22"/>
                <w:szCs w:val="22"/>
              </w:rPr>
              <w:t>39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68433E" w:rsidP="00AB7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5D6571">
              <w:rPr>
                <w:sz w:val="22"/>
                <w:szCs w:val="22"/>
              </w:rPr>
              <w:t xml:space="preserve"> </w:t>
            </w:r>
            <w:r w:rsidR="00AB7BA9" w:rsidRPr="00AB7BA9">
              <w:rPr>
                <w:sz w:val="22"/>
                <w:szCs w:val="22"/>
              </w:rPr>
              <w:t xml:space="preserve"> баллов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68433E" w:rsidP="00AB7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D6571">
              <w:rPr>
                <w:sz w:val="22"/>
                <w:szCs w:val="22"/>
              </w:rPr>
              <w:t xml:space="preserve"> </w:t>
            </w:r>
            <w:r w:rsidR="00AB7BA9" w:rsidRPr="00AB7BA9">
              <w:rPr>
                <w:sz w:val="22"/>
                <w:szCs w:val="22"/>
              </w:rPr>
              <w:t>балл</w:t>
            </w:r>
            <w:r>
              <w:rPr>
                <w:sz w:val="22"/>
                <w:szCs w:val="22"/>
              </w:rPr>
              <w:t>а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0балл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0балл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 человек 0/%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 человек 0/%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 человек 0/%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 человек 0/%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 человек 0/%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 человек 0/%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7F5BA9" w:rsidP="007F5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="005D6571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>0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lastRenderedPageBreak/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</w:t>
            </w:r>
            <w:r w:rsidR="007F5BA9">
              <w:rPr>
                <w:sz w:val="22"/>
                <w:szCs w:val="22"/>
              </w:rPr>
              <w:t xml:space="preserve"> </w:t>
            </w:r>
            <w:r w:rsidRPr="00AB7BA9">
              <w:rPr>
                <w:sz w:val="22"/>
                <w:szCs w:val="22"/>
              </w:rPr>
              <w:t>человек/0%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5D6571" w:rsidP="005D657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AB7BA9" w:rsidRPr="00AB7BA9">
              <w:rPr>
                <w:sz w:val="22"/>
                <w:szCs w:val="22"/>
              </w:rPr>
              <w:t xml:space="preserve"> человек/</w:t>
            </w:r>
            <w:r>
              <w:rPr>
                <w:sz w:val="22"/>
                <w:szCs w:val="22"/>
              </w:rPr>
              <w:t>75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5D6571" w:rsidP="005D657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B7BA9" w:rsidRPr="00AB7BA9">
              <w:rPr>
                <w:sz w:val="22"/>
                <w:szCs w:val="22"/>
              </w:rPr>
              <w:t xml:space="preserve"> человек/5</w:t>
            </w:r>
            <w:r>
              <w:rPr>
                <w:sz w:val="22"/>
                <w:szCs w:val="22"/>
              </w:rPr>
              <w:t>9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5D6571" w:rsidP="005D657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B7BA9" w:rsidRPr="00AB7BA9">
              <w:rPr>
                <w:sz w:val="22"/>
                <w:szCs w:val="22"/>
              </w:rPr>
              <w:t xml:space="preserve"> человек/</w:t>
            </w:r>
            <w:r>
              <w:rPr>
                <w:sz w:val="22"/>
                <w:szCs w:val="22"/>
              </w:rPr>
              <w:t>14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 xml:space="preserve"> человек/0%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 человек/0%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0человек/0%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 человек/0%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0человек/0%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0человек/0%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641B1B" w:rsidP="00AB7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D6571">
              <w:rPr>
                <w:sz w:val="22"/>
                <w:szCs w:val="22"/>
              </w:rPr>
              <w:t xml:space="preserve"> </w:t>
            </w:r>
            <w:r w:rsidR="00AB7BA9" w:rsidRPr="00AB7BA9">
              <w:rPr>
                <w:sz w:val="22"/>
                <w:szCs w:val="22"/>
              </w:rPr>
              <w:t>человек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641B1B" w:rsidP="005D657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D6571">
              <w:rPr>
                <w:sz w:val="22"/>
                <w:szCs w:val="22"/>
              </w:rPr>
              <w:t xml:space="preserve"> </w:t>
            </w:r>
            <w:r w:rsidR="00AB7BA9" w:rsidRPr="00AB7BA9">
              <w:rPr>
                <w:sz w:val="22"/>
                <w:szCs w:val="22"/>
              </w:rPr>
              <w:t>человек/</w:t>
            </w:r>
            <w:r w:rsidR="005D6571">
              <w:rPr>
                <w:sz w:val="22"/>
                <w:szCs w:val="22"/>
              </w:rPr>
              <w:t xml:space="preserve">90 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641B1B" w:rsidP="005D657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D6571">
              <w:rPr>
                <w:sz w:val="22"/>
                <w:szCs w:val="22"/>
              </w:rPr>
              <w:t xml:space="preserve"> </w:t>
            </w:r>
            <w:r w:rsidR="00AB7BA9" w:rsidRPr="00AB7BA9">
              <w:rPr>
                <w:sz w:val="22"/>
                <w:szCs w:val="22"/>
              </w:rPr>
              <w:t>человек/</w:t>
            </w:r>
            <w:r w:rsidR="005D6571">
              <w:rPr>
                <w:sz w:val="22"/>
                <w:szCs w:val="22"/>
              </w:rPr>
              <w:t>90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5D6571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1человек/1</w:t>
            </w:r>
            <w:r w:rsidR="00641B1B">
              <w:rPr>
                <w:sz w:val="22"/>
                <w:szCs w:val="22"/>
              </w:rPr>
              <w:t>1</w:t>
            </w:r>
            <w:r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5D6571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1человек/1</w:t>
            </w:r>
            <w:r w:rsidR="00641B1B">
              <w:rPr>
                <w:sz w:val="22"/>
                <w:szCs w:val="22"/>
              </w:rPr>
              <w:t>1</w:t>
            </w:r>
            <w:r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68433E" w:rsidP="0068433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D6571">
              <w:rPr>
                <w:sz w:val="22"/>
                <w:szCs w:val="22"/>
              </w:rPr>
              <w:t xml:space="preserve"> </w:t>
            </w:r>
            <w:r w:rsidR="00AB7BA9" w:rsidRPr="00AB7BA9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>62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365426" w:rsidP="00AB7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="00AB7BA9" w:rsidRPr="00AB7BA9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 xml:space="preserve"> 0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68433E" w:rsidP="0068433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41B1B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>62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человек/%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641B1B" w:rsidP="003654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B7BA9" w:rsidRPr="00AB7BA9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11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C03AB6" w:rsidP="001B685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B6855">
              <w:rPr>
                <w:sz w:val="22"/>
                <w:szCs w:val="22"/>
              </w:rPr>
              <w:t xml:space="preserve"> </w:t>
            </w:r>
            <w:r w:rsidR="00AB7BA9" w:rsidRPr="00AB7BA9">
              <w:rPr>
                <w:sz w:val="22"/>
                <w:szCs w:val="22"/>
              </w:rPr>
              <w:t xml:space="preserve">человек/ </w:t>
            </w:r>
            <w:r>
              <w:rPr>
                <w:sz w:val="22"/>
                <w:szCs w:val="22"/>
              </w:rPr>
              <w:t>44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C03AB6" w:rsidP="003654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5426">
              <w:rPr>
                <w:sz w:val="22"/>
                <w:szCs w:val="22"/>
              </w:rPr>
              <w:t xml:space="preserve"> человек/</w:t>
            </w:r>
            <w:r>
              <w:rPr>
                <w:sz w:val="22"/>
                <w:szCs w:val="22"/>
              </w:rPr>
              <w:t>56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lastRenderedPageBreak/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C03AB6" w:rsidP="001B685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человек 44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proofErr w:type="gramStart"/>
            <w:r w:rsidRPr="00AB7BA9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C03AB6" w:rsidP="00AB7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B6855">
              <w:rPr>
                <w:sz w:val="22"/>
                <w:szCs w:val="22"/>
              </w:rPr>
              <w:t xml:space="preserve"> </w:t>
            </w:r>
            <w:r w:rsidR="00AB7BA9" w:rsidRPr="00AB7BA9">
              <w:rPr>
                <w:sz w:val="22"/>
                <w:szCs w:val="22"/>
              </w:rPr>
              <w:t>человек/100%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C03AB6" w:rsidP="001B685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6855">
              <w:rPr>
                <w:sz w:val="22"/>
                <w:szCs w:val="22"/>
              </w:rPr>
              <w:t>5</w:t>
            </w:r>
            <w:r w:rsidR="00AB7BA9" w:rsidRPr="00AB7BA9">
              <w:rPr>
                <w:sz w:val="22"/>
                <w:szCs w:val="22"/>
              </w:rPr>
              <w:t xml:space="preserve"> человек/</w:t>
            </w:r>
            <w:r>
              <w:rPr>
                <w:sz w:val="22"/>
                <w:szCs w:val="22"/>
              </w:rPr>
              <w:t>100</w:t>
            </w:r>
            <w:r w:rsidR="001B6855">
              <w:rPr>
                <w:sz w:val="22"/>
                <w:szCs w:val="22"/>
              </w:rPr>
              <w:t xml:space="preserve"> </w:t>
            </w:r>
            <w:r w:rsidR="00AB7BA9" w:rsidRPr="00AB7BA9">
              <w:rPr>
                <w:sz w:val="22"/>
                <w:szCs w:val="22"/>
              </w:rPr>
              <w:t>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1B6855" w:rsidP="00AB7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 </w:t>
            </w:r>
            <w:r w:rsidR="00AB7BA9" w:rsidRPr="00AB7BA9">
              <w:rPr>
                <w:sz w:val="22"/>
                <w:szCs w:val="22"/>
              </w:rPr>
              <w:t>единиц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160</w:t>
            </w:r>
            <w:r w:rsidR="00365426">
              <w:rPr>
                <w:sz w:val="22"/>
                <w:szCs w:val="22"/>
              </w:rPr>
              <w:t xml:space="preserve"> </w:t>
            </w:r>
            <w:r w:rsidRPr="00AB7BA9">
              <w:rPr>
                <w:sz w:val="22"/>
                <w:szCs w:val="22"/>
              </w:rPr>
              <w:t>единиц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B22A24" w:rsidP="00AB7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B22A24" w:rsidP="00AB7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B22A24" w:rsidP="00AB7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 xml:space="preserve">С </w:t>
            </w:r>
            <w:proofErr w:type="spellStart"/>
            <w:r w:rsidRPr="00AB7BA9">
              <w:rPr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нет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нет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C03AB6" w:rsidP="00AB7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C03AB6" w:rsidP="00AB7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68433E" w:rsidP="00AB7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B6855">
              <w:rPr>
                <w:sz w:val="22"/>
                <w:szCs w:val="22"/>
              </w:rPr>
              <w:t xml:space="preserve"> </w:t>
            </w:r>
            <w:r w:rsidR="00AB7BA9" w:rsidRPr="00AB7BA9">
              <w:rPr>
                <w:sz w:val="22"/>
                <w:szCs w:val="22"/>
              </w:rPr>
              <w:t>человек/100%</w:t>
            </w:r>
          </w:p>
        </w:tc>
      </w:tr>
      <w:tr w:rsidR="00AB7BA9" w:rsidRPr="00AB7BA9" w:rsidTr="00684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jc w:val="center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9" w:rsidRPr="00AB7BA9" w:rsidRDefault="00AB7BA9" w:rsidP="00AB7BA9">
            <w:pPr>
              <w:pStyle w:val="a3"/>
              <w:rPr>
                <w:sz w:val="22"/>
                <w:szCs w:val="22"/>
              </w:rPr>
            </w:pPr>
            <w:r w:rsidRPr="00AB7BA9">
              <w:rPr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A9" w:rsidRPr="00AB7BA9" w:rsidRDefault="001B6855" w:rsidP="00AB7B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  <w:r w:rsidR="00365426">
              <w:rPr>
                <w:sz w:val="22"/>
                <w:szCs w:val="22"/>
              </w:rPr>
              <w:t xml:space="preserve"> </w:t>
            </w:r>
            <w:r w:rsidR="00AB7BA9" w:rsidRPr="00AB7BA9">
              <w:rPr>
                <w:sz w:val="22"/>
                <w:szCs w:val="22"/>
              </w:rPr>
              <w:t>кв</w:t>
            </w:r>
            <w:proofErr w:type="gramStart"/>
            <w:r w:rsidR="00AB7BA9" w:rsidRPr="00AB7BA9">
              <w:rPr>
                <w:sz w:val="22"/>
                <w:szCs w:val="22"/>
              </w:rPr>
              <w:t>.м</w:t>
            </w:r>
            <w:proofErr w:type="gramEnd"/>
          </w:p>
        </w:tc>
      </w:tr>
    </w:tbl>
    <w:p w:rsidR="00AB7BA9" w:rsidRDefault="00AB7BA9" w:rsidP="00AB7B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5426" w:rsidRPr="00AB7BA9" w:rsidRDefault="00365426" w:rsidP="00AB7B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BA9" w:rsidRPr="00AB7BA9" w:rsidRDefault="00AB7BA9" w:rsidP="00AB7B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BA9" w:rsidRDefault="00365426" w:rsidP="003654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</w:t>
      </w:r>
      <w:proofErr w:type="spellStart"/>
      <w:r w:rsidR="001B6855">
        <w:rPr>
          <w:rFonts w:ascii="Times New Roman" w:hAnsi="Times New Roman" w:cs="Times New Roman"/>
        </w:rPr>
        <w:t>Жанаталапская</w:t>
      </w:r>
      <w:proofErr w:type="spellEnd"/>
      <w:r w:rsidR="001B68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ООШ»   ___________________  </w:t>
      </w:r>
      <w:proofErr w:type="spellStart"/>
      <w:r w:rsidR="00B22A24">
        <w:rPr>
          <w:rFonts w:ascii="Times New Roman" w:hAnsi="Times New Roman" w:cs="Times New Roman"/>
        </w:rPr>
        <w:t>М.К.Дияров</w:t>
      </w:r>
      <w:proofErr w:type="spellEnd"/>
    </w:p>
    <w:p w:rsidR="002841C4" w:rsidRDefault="002841C4" w:rsidP="00365426">
      <w:pPr>
        <w:spacing w:after="0" w:line="240" w:lineRule="auto"/>
        <w:rPr>
          <w:rFonts w:ascii="Times New Roman" w:hAnsi="Times New Roman" w:cs="Times New Roman"/>
        </w:rPr>
      </w:pPr>
    </w:p>
    <w:p w:rsidR="002841C4" w:rsidRDefault="002841C4" w:rsidP="00365426">
      <w:pPr>
        <w:spacing w:after="0" w:line="240" w:lineRule="auto"/>
        <w:rPr>
          <w:rFonts w:ascii="Times New Roman" w:hAnsi="Times New Roman" w:cs="Times New Roman"/>
        </w:rPr>
      </w:pPr>
    </w:p>
    <w:p w:rsidR="002841C4" w:rsidRDefault="002841C4" w:rsidP="00365426">
      <w:pPr>
        <w:spacing w:after="0" w:line="240" w:lineRule="auto"/>
        <w:rPr>
          <w:rFonts w:ascii="Times New Roman" w:hAnsi="Times New Roman" w:cs="Times New Roman"/>
        </w:rPr>
      </w:pPr>
    </w:p>
    <w:p w:rsidR="002841C4" w:rsidRDefault="002841C4" w:rsidP="00365426">
      <w:pPr>
        <w:spacing w:after="0" w:line="240" w:lineRule="auto"/>
        <w:rPr>
          <w:rFonts w:ascii="Times New Roman" w:hAnsi="Times New Roman" w:cs="Times New Roman"/>
        </w:rPr>
      </w:pPr>
    </w:p>
    <w:p w:rsidR="002841C4" w:rsidRDefault="002841C4" w:rsidP="00365426">
      <w:pPr>
        <w:spacing w:after="0" w:line="240" w:lineRule="auto"/>
        <w:rPr>
          <w:rFonts w:ascii="Times New Roman" w:hAnsi="Times New Roman" w:cs="Times New Roman"/>
        </w:rPr>
      </w:pPr>
    </w:p>
    <w:p w:rsidR="002841C4" w:rsidRDefault="002841C4" w:rsidP="00365426">
      <w:pPr>
        <w:spacing w:after="0" w:line="240" w:lineRule="auto"/>
        <w:rPr>
          <w:rFonts w:ascii="Times New Roman" w:hAnsi="Times New Roman" w:cs="Times New Roman"/>
        </w:rPr>
      </w:pPr>
    </w:p>
    <w:p w:rsidR="002841C4" w:rsidRDefault="002841C4" w:rsidP="00365426">
      <w:pPr>
        <w:spacing w:after="0" w:line="240" w:lineRule="auto"/>
        <w:rPr>
          <w:rFonts w:ascii="Times New Roman" w:hAnsi="Times New Roman" w:cs="Times New Roman"/>
        </w:rPr>
      </w:pP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3691" w:rsidRPr="00793691" w:rsidRDefault="00793691" w:rsidP="007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  АНАЛИТИЧЕСКАЯ  ЧАСТЬ</w:t>
      </w:r>
    </w:p>
    <w:p w:rsidR="00793691" w:rsidRPr="00793691" w:rsidRDefault="00793691" w:rsidP="0079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3691" w:rsidRPr="00793691" w:rsidRDefault="00793691" w:rsidP="0079369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proofErr w:type="spellStart"/>
      <w:proofErr w:type="gramStart"/>
      <w:r w:rsidRPr="0079369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Самообследование</w:t>
      </w:r>
      <w:proofErr w:type="spellEnd"/>
      <w:r w:rsidRPr="007936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2020 календарный год  Муниципального бюджетного общеобразовательного учреждения «Жанаталапская основная общеобразовательная школа» </w:t>
      </w:r>
      <w:proofErr w:type="spellStart"/>
      <w:r w:rsidRPr="00793691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Беляевского</w:t>
      </w:r>
      <w:proofErr w:type="spellEnd"/>
      <w:r w:rsidRPr="007936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проводилось в соответствии с Порядком проведения </w:t>
      </w:r>
      <w:proofErr w:type="spellStart"/>
      <w:r w:rsidRPr="0079369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самообследования</w:t>
      </w:r>
      <w:proofErr w:type="spellEnd"/>
      <w:r w:rsidRPr="007936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образовательной организацией, утвержденном </w:t>
      </w:r>
      <w:r w:rsidRPr="0079369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 xml:space="preserve">Приказом Министерства образования и науки РФ от 14 июня 2013 г. N 462 "Об утверждении Порядка проведения </w:t>
      </w:r>
      <w:proofErr w:type="spellStart"/>
      <w:r w:rsidRPr="0079369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793691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 xml:space="preserve"> образовательной организацией"</w:t>
      </w:r>
      <w:r w:rsidRPr="007936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936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учетом изменений Порядка проведения  </w:t>
      </w:r>
      <w:proofErr w:type="spellStart"/>
      <w:r w:rsidRPr="007936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самообследования</w:t>
      </w:r>
      <w:proofErr w:type="spellEnd"/>
      <w:r w:rsidRPr="007936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образовательной организации, утверждённый приказом Министерства образования и науки   РФ</w:t>
      </w:r>
      <w:proofErr w:type="gramEnd"/>
      <w:r w:rsidRPr="007936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 14 декабря 2017 года №1218</w:t>
      </w:r>
      <w:r w:rsidRPr="007936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от 10.12.2013 № 1324 «Об утверждении показателей деятельности образовательной организации, подлежащей </w:t>
      </w:r>
      <w:proofErr w:type="spellStart"/>
      <w:r w:rsidRPr="0079369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самообследованию</w:t>
      </w:r>
      <w:proofErr w:type="spellEnd"/>
      <w:r w:rsidRPr="00793691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793691" w:rsidRPr="00793691" w:rsidRDefault="00793691" w:rsidP="00793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своей деятельности Муниципальное бюджетное общеобразовательное учреждение «Жанаталапская основная общеобразовательная школа»  руководствуется Конституцией Российской Федерации,  Федеральным Законом «Об образовании в Российской Федерации»</w:t>
      </w:r>
      <w:r w:rsidRPr="007936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декабря 2012 г. № 273-ФЗ,  нормативными актами Министерства образования и науки Российской Федерации и Министерства образования Оренбургской области, нормативными документами Отдела образования  администрации </w:t>
      </w:r>
      <w:proofErr w:type="spellStart"/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Уставом школы.  </w:t>
      </w:r>
    </w:p>
    <w:p w:rsidR="00793691" w:rsidRPr="00793691" w:rsidRDefault="00793691" w:rsidP="00793691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  <w:r w:rsidRPr="0079369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793691" w:rsidRPr="00793691" w:rsidRDefault="00793691" w:rsidP="007936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691">
        <w:rPr>
          <w:rFonts w:ascii="Arial" w:eastAsia="Times New Roman" w:hAnsi="Arial" w:cs="Arial"/>
          <w:sz w:val="21"/>
          <w:szCs w:val="21"/>
          <w:lang w:eastAsia="ru-RU"/>
        </w:rPr>
        <w:t xml:space="preserve">      </w:t>
      </w:r>
      <w:r w:rsidRPr="007936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793691" w:rsidRPr="00793691" w:rsidRDefault="00793691" w:rsidP="007936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3691" w:rsidRPr="00793691" w:rsidRDefault="00793691" w:rsidP="00793691">
      <w:pPr>
        <w:spacing w:before="24" w:after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91" w:rsidRPr="00793691" w:rsidRDefault="00793691" w:rsidP="00793691">
      <w:pPr>
        <w:spacing w:before="24" w:after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91" w:rsidRPr="00793691" w:rsidRDefault="00793691" w:rsidP="00793691">
      <w:pPr>
        <w:spacing w:before="24" w:after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91" w:rsidRPr="00793691" w:rsidRDefault="00793691" w:rsidP="00793691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93691" w:rsidRPr="00793691" w:rsidRDefault="00793691" w:rsidP="00793691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1.1. Общие сведения об общеобразовательной организации</w:t>
      </w:r>
    </w:p>
    <w:p w:rsidR="00793691" w:rsidRPr="00793691" w:rsidRDefault="00793691" w:rsidP="00793691">
      <w:pPr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9369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93691" w:rsidRPr="00793691" w:rsidRDefault="00793691" w:rsidP="0079369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9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91"/>
        <w:gridCol w:w="4808"/>
      </w:tblGrid>
      <w:tr w:rsidR="00793691" w:rsidRPr="00793691" w:rsidTr="0068433E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Наименование МБОУ в соответствии с Уставом</w:t>
            </w:r>
          </w:p>
        </w:tc>
        <w:tc>
          <w:tcPr>
            <w:tcW w:w="4808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«Жанаталапская основная общеобразовательная школа»</w:t>
            </w:r>
          </w:p>
        </w:tc>
      </w:tr>
      <w:tr w:rsidR="00793691" w:rsidRPr="00793691" w:rsidTr="0068433E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Юридический адрес</w:t>
            </w:r>
          </w:p>
        </w:tc>
        <w:tc>
          <w:tcPr>
            <w:tcW w:w="4808" w:type="dxa"/>
            <w:shd w:val="clear" w:color="auto" w:fill="FFFFFF"/>
          </w:tcPr>
          <w:p w:rsidR="00793691" w:rsidRPr="00793691" w:rsidRDefault="00793691" w:rsidP="0079369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461339, Оренбургская  область,  </w:t>
            </w:r>
            <w:proofErr w:type="spellStart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район,  </w:t>
            </w:r>
            <w:proofErr w:type="spellStart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анаталап</w:t>
            </w:r>
            <w:proofErr w:type="spellEnd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ул.Центральная , 2 А.</w:t>
            </w:r>
          </w:p>
        </w:tc>
      </w:tr>
      <w:tr w:rsidR="00793691" w:rsidRPr="00793691" w:rsidTr="0068433E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4808" w:type="dxa"/>
            <w:shd w:val="clear" w:color="auto" w:fill="FFFFFF"/>
          </w:tcPr>
          <w:p w:rsidR="00793691" w:rsidRPr="00793691" w:rsidRDefault="00793691" w:rsidP="007936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-телефон -(835334) 61-3-30;</w:t>
            </w:r>
          </w:p>
          <w:p w:rsidR="00793691" w:rsidRPr="00793691" w:rsidRDefault="00793691" w:rsidP="007936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-электронная почта – </w:t>
            </w:r>
            <w:hyperlink r:id="rId5" w:history="1">
              <w:r w:rsidRPr="00793691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janatalap</w:t>
              </w:r>
              <w:r w:rsidRPr="00793691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@</w:t>
              </w:r>
              <w:r w:rsidRPr="00793691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rambler</w:t>
              </w:r>
              <w:r w:rsidRPr="00793691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.</w:t>
              </w:r>
              <w:r w:rsidRPr="00793691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ru</w:t>
              </w:r>
            </w:hyperlink>
          </w:p>
          <w:p w:rsidR="00793691" w:rsidRPr="00793691" w:rsidRDefault="00793691" w:rsidP="0079369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-адрес сайта ОУ-  http://janatalap.ucoz.net</w:t>
            </w:r>
          </w:p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3691" w:rsidRPr="00793691" w:rsidTr="0068433E">
        <w:trPr>
          <w:trHeight w:val="242"/>
          <w:jc w:val="center"/>
        </w:trPr>
        <w:tc>
          <w:tcPr>
            <w:tcW w:w="4691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Учредитель</w:t>
            </w:r>
          </w:p>
        </w:tc>
        <w:tc>
          <w:tcPr>
            <w:tcW w:w="4808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Беляевского</w:t>
            </w:r>
            <w:proofErr w:type="spellEnd"/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93691" w:rsidRPr="00793691" w:rsidTr="0068433E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Администрация:</w:t>
            </w:r>
          </w:p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   </w:t>
            </w:r>
          </w:p>
          <w:p w:rsidR="00793691" w:rsidRPr="00793691" w:rsidRDefault="00793691" w:rsidP="00793691">
            <w:pPr>
              <w:shd w:val="clear" w:color="auto" w:fill="FFFFFF"/>
              <w:tabs>
                <w:tab w:val="left" w:pos="2245"/>
              </w:tabs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  <w:p w:rsidR="00793691" w:rsidRPr="00793691" w:rsidRDefault="00793691" w:rsidP="00793691">
            <w:pPr>
              <w:shd w:val="clear" w:color="auto" w:fill="FFFFFF"/>
              <w:tabs>
                <w:tab w:val="left" w:pos="2245"/>
              </w:tabs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Дияров</w:t>
            </w:r>
            <w:proofErr w:type="spellEnd"/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Марсель </w:t>
            </w:r>
            <w:proofErr w:type="spellStart"/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Каирович</w:t>
            </w:r>
            <w:proofErr w:type="spellEnd"/>
          </w:p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Плаксина </w:t>
            </w:r>
            <w:proofErr w:type="spellStart"/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Гульнара</w:t>
            </w:r>
            <w:proofErr w:type="spellEnd"/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Амангалеевна</w:t>
            </w:r>
            <w:proofErr w:type="spellEnd"/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3691" w:rsidRPr="00793691" w:rsidTr="0068433E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6.Устав</w:t>
            </w:r>
          </w:p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(новая редакция)</w:t>
            </w:r>
          </w:p>
        </w:tc>
        <w:tc>
          <w:tcPr>
            <w:tcW w:w="4808" w:type="dxa"/>
            <w:shd w:val="clear" w:color="auto" w:fill="FFFFFF"/>
          </w:tcPr>
          <w:p w:rsidR="00793691" w:rsidRPr="00793691" w:rsidRDefault="00793691" w:rsidP="00793691">
            <w:pPr>
              <w:tabs>
                <w:tab w:val="left" w:pos="2763"/>
              </w:tabs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Устав в новой редакции  принят   на общем собрании трудового коллектива МБОУ «Жанаталапская ООШ», утверждён Постановлением  администрации  МО </w:t>
            </w:r>
            <w:proofErr w:type="spellStart"/>
            <w:r w:rsidRPr="00793691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Беляевский</w:t>
            </w:r>
            <w:proofErr w:type="spellEnd"/>
            <w:r w:rsidRPr="00793691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район  от  </w:t>
            </w: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936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2015 г</w:t>
              </w:r>
            </w:smartTag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 № 570-н.</w:t>
            </w:r>
          </w:p>
        </w:tc>
      </w:tr>
      <w:tr w:rsidR="00793691" w:rsidRPr="00793691" w:rsidTr="0068433E">
        <w:trPr>
          <w:trHeight w:val="191"/>
          <w:jc w:val="center"/>
        </w:trPr>
        <w:tc>
          <w:tcPr>
            <w:tcW w:w="4691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Лицензия </w:t>
            </w:r>
          </w:p>
        </w:tc>
        <w:tc>
          <w:tcPr>
            <w:tcW w:w="4808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3F8F9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3F8F9"/>
                <w:lang w:eastAsia="ru-RU"/>
              </w:rPr>
              <w:t>серия 56Л01 № 0003667</w:t>
            </w:r>
          </w:p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3F8F9"/>
                <w:lang w:eastAsia="ru-RU"/>
              </w:rPr>
              <w:t xml:space="preserve"> регистрационный № 1794  от 20.07.2015г.</w:t>
            </w:r>
            <w:r w:rsidRPr="0079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бессрочно.</w:t>
            </w:r>
          </w:p>
        </w:tc>
      </w:tr>
      <w:tr w:rsidR="00793691" w:rsidRPr="00793691" w:rsidTr="0068433E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8. Свидетельство о государственной аккредитации </w:t>
            </w:r>
          </w:p>
        </w:tc>
        <w:tc>
          <w:tcPr>
            <w:tcW w:w="4808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shd w:val="clear" w:color="auto" w:fill="F3F8F9"/>
                <w:lang w:eastAsia="ru-RU"/>
              </w:rPr>
              <w:t>серия 56А01 №0003737</w:t>
            </w:r>
            <w:r w:rsidRPr="00793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r w:rsidRPr="0079369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shd w:val="clear" w:color="auto" w:fill="F3F8F9"/>
                <w:lang w:eastAsia="ru-RU"/>
              </w:rPr>
              <w:t>, регистрационный № 2073 от 21.10.2016 г. Срок действия: до 28.01.2025</w:t>
            </w:r>
          </w:p>
        </w:tc>
      </w:tr>
      <w:tr w:rsidR="00793691" w:rsidRPr="00793691" w:rsidTr="0068433E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4808" w:type="dxa"/>
            <w:shd w:val="clear" w:color="auto" w:fill="FFFFFF"/>
          </w:tcPr>
          <w:p w:rsidR="00793691" w:rsidRPr="00793691" w:rsidRDefault="00793691" w:rsidP="00793691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Начальное общее образование;</w:t>
            </w:r>
          </w:p>
          <w:p w:rsidR="00793691" w:rsidRPr="00793691" w:rsidRDefault="00793691" w:rsidP="00793691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Основное общее образование;</w:t>
            </w:r>
          </w:p>
          <w:p w:rsidR="00793691" w:rsidRPr="00793691" w:rsidRDefault="00793691" w:rsidP="00793691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3691" w:rsidRPr="00793691" w:rsidTr="0068433E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Органы самоуправления</w:t>
            </w:r>
          </w:p>
        </w:tc>
        <w:tc>
          <w:tcPr>
            <w:tcW w:w="4808" w:type="dxa"/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Учреждения</w:t>
            </w:r>
          </w:p>
          <w:p w:rsidR="00793691" w:rsidRPr="00793691" w:rsidRDefault="00793691" w:rsidP="00793691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собрание работников Учреждения</w:t>
            </w:r>
          </w:p>
        </w:tc>
      </w:tr>
    </w:tbl>
    <w:p w:rsidR="00793691" w:rsidRPr="00793691" w:rsidRDefault="00793691" w:rsidP="007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Управление образовательным учреждением</w:t>
      </w:r>
    </w:p>
    <w:p w:rsidR="00793691" w:rsidRPr="00793691" w:rsidRDefault="00793691" w:rsidP="00793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Управление в МБОУ «Жанаталапская ООШ»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793691" w:rsidRPr="00793691" w:rsidRDefault="00793691" w:rsidP="0079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793691" w:rsidRPr="00793691" w:rsidRDefault="00793691" w:rsidP="0079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</w:p>
    <w:p w:rsidR="00793691" w:rsidRPr="00793691" w:rsidRDefault="00793691" w:rsidP="0079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793691" w:rsidRPr="00793691" w:rsidRDefault="00793691" w:rsidP="0079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Управление  школой   осуществляет  директор  школы,  </w:t>
      </w: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действующим законодательством,  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 подчиняется  трудовой коллектив в целом.</w:t>
      </w:r>
    </w:p>
    <w:p w:rsidR="00793691" w:rsidRPr="00793691" w:rsidRDefault="00793691" w:rsidP="0079369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793691" w:rsidRPr="00793691" w:rsidRDefault="00793691" w:rsidP="0079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Органы управления  образовательным учреждением:</w:t>
      </w:r>
    </w:p>
    <w:p w:rsidR="00793691" w:rsidRPr="00793691" w:rsidRDefault="00793691" w:rsidP="00793691">
      <w:pPr>
        <w:widowControl w:val="0"/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Общее собрание  работников Учреждения</w:t>
      </w:r>
    </w:p>
    <w:p w:rsidR="00793691" w:rsidRPr="00793691" w:rsidRDefault="00793691" w:rsidP="00793691">
      <w:pPr>
        <w:widowControl w:val="0"/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Педагогический совет </w:t>
      </w:r>
    </w:p>
    <w:p w:rsidR="00793691" w:rsidRPr="00793691" w:rsidRDefault="00793691" w:rsidP="00793691">
      <w:pPr>
        <w:widowControl w:val="0"/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 Учреждения</w:t>
      </w:r>
    </w:p>
    <w:bookmarkEnd w:id="0"/>
    <w:p w:rsidR="00793691" w:rsidRPr="00793691" w:rsidRDefault="00793691" w:rsidP="00793691">
      <w:pPr>
        <w:widowControl w:val="0"/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Ученическое самоуправление</w:t>
      </w:r>
    </w:p>
    <w:p w:rsidR="00793691" w:rsidRPr="00793691" w:rsidRDefault="00793691" w:rsidP="00793691">
      <w:pPr>
        <w:tabs>
          <w:tab w:val="left" w:pos="900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793691">
        <w:rPr>
          <w:rFonts w:ascii="Times New Roman" w:eastAsia="Times New Roman" w:hAnsi="Times New Roman" w:cs="Times New Roman"/>
          <w:bCs/>
          <w:sz w:val="28"/>
          <w:lang w:eastAsia="ru-RU"/>
        </w:rPr>
        <w:t>МБОУ «Жанаталапская ООШ».</w:t>
      </w:r>
    </w:p>
    <w:p w:rsidR="00793691" w:rsidRPr="00793691" w:rsidRDefault="00793691" w:rsidP="0079369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7936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793691" w:rsidRPr="00793691" w:rsidRDefault="00793691" w:rsidP="007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3691" w:rsidRPr="00793691" w:rsidRDefault="00793691" w:rsidP="007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3691" w:rsidRPr="00793691" w:rsidRDefault="00793691" w:rsidP="007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ОРГАНИЗАЦИЯ И СОДЕРЖАНИЕ ОБРАЗОВАТЕЛЬНОЙ ДЕЯТЕЛЬНОСТИ</w:t>
      </w:r>
    </w:p>
    <w:p w:rsidR="00793691" w:rsidRPr="00793691" w:rsidRDefault="00793691" w:rsidP="0079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3691" w:rsidRPr="00793691" w:rsidRDefault="00793691" w:rsidP="00793691">
      <w:pPr>
        <w:shd w:val="clear" w:color="auto" w:fill="FFFFFF"/>
        <w:spacing w:after="0" w:line="312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793691" w:rsidRPr="00793691" w:rsidRDefault="00793691" w:rsidP="00793691">
      <w:pPr>
        <w:autoSpaceDE w:val="0"/>
        <w:autoSpaceDN w:val="0"/>
        <w:adjustRightInd w:val="0"/>
        <w:spacing w:after="0" w:line="240" w:lineRule="auto"/>
        <w:ind w:left="-14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Учебный план муниципального бюджетного общеобразовательного учреждения «»Жанаталапская основная общеобразовательная школа», 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93691" w:rsidRPr="00793691" w:rsidRDefault="00793691" w:rsidP="0079369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793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Учебный план для 1-4 классов составлен на основе требований ФГОС НОО,  </w:t>
      </w:r>
      <w:r w:rsidRPr="0079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</w:t>
      </w:r>
      <w:r w:rsidR="0023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9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на основе требовании ФГОС ООО.</w:t>
      </w:r>
      <w:r w:rsidRPr="007936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основного общего образования обеспечивает введение в действие и реализацию требований ФГОС ос</w:t>
      </w:r>
      <w:r w:rsidR="00231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общего образования в 5-8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793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план 9 классов   </w:t>
      </w:r>
      <w:proofErr w:type="gramStart"/>
      <w:r w:rsidRPr="00793691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составлены</w:t>
      </w:r>
      <w:proofErr w:type="gramEnd"/>
      <w:r w:rsidRPr="007936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базисным учебным планом образовательных учреждений,  </w:t>
      </w:r>
      <w:r w:rsidRPr="007936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основе БУП-2004.</w:t>
      </w:r>
      <w:r w:rsidRPr="0079369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93691" w:rsidRPr="00793691" w:rsidRDefault="00793691" w:rsidP="00793691">
      <w:pPr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МБОУ «Жанаталапская ООШ»  предусматривает: </w:t>
      </w:r>
    </w:p>
    <w:p w:rsidR="00793691" w:rsidRPr="00793691" w:rsidRDefault="00793691" w:rsidP="00793691">
      <w:pPr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793691" w:rsidRPr="00793691" w:rsidRDefault="00793691" w:rsidP="00793691">
      <w:pPr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5-летний срок освоения образовательных программ основного общего образования для 5 – 9 классов; </w:t>
      </w:r>
    </w:p>
    <w:p w:rsidR="00793691" w:rsidRPr="00793691" w:rsidRDefault="00793691" w:rsidP="00793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 МБОУ «Жанаталапская ООШ»  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:rsidR="00793691" w:rsidRPr="00793691" w:rsidRDefault="00793691" w:rsidP="00793691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 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 w:rsidR="00684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стандарт, особенно много внимания уделялось учащимся 1-7-х классов, которые обучались по ФГОС второго поколения.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</w:t>
      </w:r>
      <w:proofErr w:type="spellStart"/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разнообразные формы обучения, 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793691" w:rsidRPr="00793691" w:rsidRDefault="00793691" w:rsidP="00793691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93691" w:rsidRPr="00793691" w:rsidRDefault="00793691" w:rsidP="00793691">
      <w:pPr>
        <w:tabs>
          <w:tab w:val="left" w:pos="90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2.1.Сведения о численности обучающихся за три года</w:t>
      </w:r>
    </w:p>
    <w:tbl>
      <w:tblPr>
        <w:tblW w:w="12192" w:type="dxa"/>
        <w:tblInd w:w="108" w:type="dxa"/>
        <w:tblLayout w:type="fixed"/>
        <w:tblLook w:val="0000"/>
      </w:tblPr>
      <w:tblGrid>
        <w:gridCol w:w="1418"/>
        <w:gridCol w:w="1276"/>
        <w:gridCol w:w="1417"/>
        <w:gridCol w:w="1276"/>
        <w:gridCol w:w="1417"/>
        <w:gridCol w:w="1276"/>
        <w:gridCol w:w="1418"/>
        <w:gridCol w:w="1347"/>
        <w:gridCol w:w="18"/>
        <w:gridCol w:w="1329"/>
      </w:tblGrid>
      <w:tr w:rsidR="0068433E" w:rsidRPr="00793691" w:rsidTr="0068433E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2020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2021 года</w:t>
            </w:r>
          </w:p>
        </w:tc>
      </w:tr>
      <w:tr w:rsidR="0068433E" w:rsidRPr="00793691" w:rsidTr="0068433E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33E" w:rsidRPr="00793691" w:rsidRDefault="0068433E" w:rsidP="006843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классов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33E" w:rsidRPr="00793691" w:rsidRDefault="0068433E" w:rsidP="006843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68433E" w:rsidRPr="00793691" w:rsidTr="0068433E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33E" w:rsidRPr="00793691" w:rsidRDefault="00231499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</w:tr>
      <w:tr w:rsidR="0068433E" w:rsidRPr="00793691" w:rsidTr="0068433E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33E" w:rsidRPr="00793691" w:rsidRDefault="00231499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</w:tr>
      <w:tr w:rsidR="0068433E" w:rsidRPr="00793691" w:rsidTr="0068433E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51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33E" w:rsidRPr="00793691" w:rsidRDefault="0068433E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33E" w:rsidRPr="00793691" w:rsidRDefault="00231499" w:rsidP="00793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44</w:t>
            </w:r>
          </w:p>
        </w:tc>
      </w:tr>
    </w:tbl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3691" w:rsidRPr="00793691" w:rsidRDefault="00793691" w:rsidP="00793691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36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</w:p>
    <w:p w:rsidR="00793691" w:rsidRPr="00793691" w:rsidRDefault="00793691" w:rsidP="00793691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Контингент обучающихся стабилен, движение учащихся происходит по объективным причинам (перее</w:t>
      </w:r>
      <w:proofErr w:type="gramStart"/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 в др</w:t>
      </w:r>
      <w:proofErr w:type="gramEnd"/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угие населенные пункты РФ) и не вносит дестабилизацию в процесс развития школы. </w:t>
      </w:r>
    </w:p>
    <w:p w:rsidR="00793691" w:rsidRPr="00793691" w:rsidRDefault="00793691" w:rsidP="00793691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Увеличение  контингента учащихся в ОУ не происходит, численность стабильно уменьшается.</w:t>
      </w:r>
    </w:p>
    <w:p w:rsidR="00793691" w:rsidRPr="00793691" w:rsidRDefault="00793691" w:rsidP="00793691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93691" w:rsidRPr="00793691" w:rsidRDefault="00793691" w:rsidP="00793691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93691" w:rsidRPr="00793691" w:rsidRDefault="00793691" w:rsidP="00793691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КАЧЕСТВО ПОДГОТОВКИ ВЫПУСКНИКОВ И ОБУЧАЮЩИХСЯ</w:t>
      </w:r>
    </w:p>
    <w:p w:rsidR="00793691" w:rsidRPr="00793691" w:rsidRDefault="00793691" w:rsidP="0079369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:rsidR="00793691" w:rsidRPr="00793691" w:rsidRDefault="00793691" w:rsidP="0079369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3.1.Результаты образовательной деятельности</w:t>
      </w:r>
    </w:p>
    <w:p w:rsidR="00793691" w:rsidRPr="00793691" w:rsidRDefault="00793691" w:rsidP="00793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</w:t>
      </w:r>
      <w:r w:rsidR="00684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МБОУ «Жанаталапская ООШ» в соответствии с лицензией реализовывались основные образовательные программы начального, основного и среднего общего образования. </w:t>
      </w:r>
    </w:p>
    <w:p w:rsidR="00793691" w:rsidRPr="00793691" w:rsidRDefault="00793691" w:rsidP="0079369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Школа реализовывала образовательные программы по уровням образования: </w:t>
      </w:r>
    </w:p>
    <w:p w:rsidR="00793691" w:rsidRPr="00793691" w:rsidRDefault="00793691" w:rsidP="0079369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начального общего образования (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(1 – 4 классы) –  4 класса;</w:t>
      </w:r>
    </w:p>
    <w:p w:rsidR="00793691" w:rsidRPr="00793691" w:rsidRDefault="00793691" w:rsidP="0079369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основного общего образования (ООО) (5 – 9 классы) – 5 классов;</w:t>
      </w: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ходе мониторинга успеваемости классов в целом по классам, параллелям,  анализа уровня промежуточной и итоговой  аттестации по предметам за истекший год определены: </w:t>
      </w: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показатели успеваемости, </w:t>
      </w: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proofErr w:type="gramEnd"/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 уровень </w:t>
      </w:r>
      <w:proofErr w:type="spellStart"/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предметам. </w:t>
      </w:r>
    </w:p>
    <w:p w:rsid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первое полугодие 20</w:t>
      </w:r>
      <w:r w:rsidR="006843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07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A07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года:</w:t>
      </w: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551"/>
        <w:gridCol w:w="1425"/>
        <w:gridCol w:w="702"/>
        <w:gridCol w:w="709"/>
        <w:gridCol w:w="709"/>
        <w:gridCol w:w="924"/>
        <w:gridCol w:w="803"/>
        <w:gridCol w:w="1265"/>
      </w:tblGrid>
      <w:tr w:rsidR="00793691" w:rsidRPr="00793691" w:rsidTr="0068433E">
        <w:trPr>
          <w:trHeight w:val="319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уч-ся по  журналу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Аттестовано</w:t>
            </w:r>
          </w:p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%</w:t>
            </w:r>
          </w:p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усп-ти</w:t>
            </w:r>
            <w:proofErr w:type="spellEnd"/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кач-ва</w:t>
            </w:r>
            <w:proofErr w:type="spellEnd"/>
          </w:p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</w:tr>
      <w:tr w:rsidR="00793691" w:rsidRPr="00793691" w:rsidTr="0068433E">
        <w:trPr>
          <w:trHeight w:val="12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неусп</w:t>
            </w:r>
            <w:proofErr w:type="spellEnd"/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691" w:rsidRPr="00793691" w:rsidTr="0068433E">
        <w:trPr>
          <w:trHeight w:val="201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691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7" w:type="dxa"/>
            <w:gridSpan w:val="7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93691"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оцениваются</w:t>
            </w:r>
          </w:p>
        </w:tc>
      </w:tr>
      <w:tr w:rsidR="00793691" w:rsidRPr="00793691" w:rsidTr="0068433E">
        <w:trPr>
          <w:trHeight w:val="2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793691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691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691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691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691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691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691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3691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91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A07AE" w:rsidRPr="00793691" w:rsidTr="0068433E">
        <w:trPr>
          <w:trHeight w:val="2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Default="00BA07AE" w:rsidP="00BA07AE">
            <w:pPr>
              <w:jc w:val="center"/>
            </w:pPr>
            <w:r w:rsidRPr="0069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A07AE" w:rsidRPr="00793691" w:rsidTr="0068433E">
        <w:trPr>
          <w:trHeight w:val="2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Default="00BA07AE" w:rsidP="00BA07AE">
            <w:pPr>
              <w:jc w:val="center"/>
            </w:pPr>
            <w:r w:rsidRPr="0069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A07AE" w:rsidRPr="00793691" w:rsidTr="0068433E">
        <w:trPr>
          <w:trHeight w:val="2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Default="00BA07AE" w:rsidP="00BA07AE">
            <w:pPr>
              <w:jc w:val="center"/>
            </w:pPr>
            <w:r w:rsidRPr="0069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A07AE" w:rsidRPr="00793691" w:rsidTr="0068433E">
        <w:trPr>
          <w:trHeight w:val="2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Default="00BA07AE" w:rsidP="00BA07AE">
            <w:pPr>
              <w:jc w:val="center"/>
            </w:pPr>
            <w:r w:rsidRPr="0069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07AE" w:rsidRPr="00793691" w:rsidTr="0068433E">
        <w:trPr>
          <w:trHeight w:val="2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Default="00BA07AE" w:rsidP="00BA07AE">
            <w:pPr>
              <w:jc w:val="center"/>
            </w:pPr>
            <w:r w:rsidRPr="0069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A07AE" w:rsidRPr="00793691" w:rsidTr="0068433E">
        <w:trPr>
          <w:trHeight w:val="2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Default="00BA07AE" w:rsidP="00BA07AE">
            <w:pPr>
              <w:jc w:val="center"/>
            </w:pPr>
            <w:r w:rsidRPr="0069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07AE" w:rsidRPr="00793691" w:rsidTr="0068433E">
        <w:trPr>
          <w:trHeight w:val="2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Default="00BA07AE" w:rsidP="00BA07AE">
            <w:pPr>
              <w:jc w:val="center"/>
            </w:pPr>
            <w:r w:rsidRPr="0069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07AE" w:rsidRPr="00793691" w:rsidTr="0068433E">
        <w:trPr>
          <w:trHeight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Default="00BA07AE" w:rsidP="00BA07AE">
            <w:pPr>
              <w:jc w:val="center"/>
            </w:pPr>
            <w:r w:rsidRPr="0069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7AE" w:rsidRPr="00793691" w:rsidRDefault="00BA07AE" w:rsidP="007936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</w:tbl>
    <w:p w:rsidR="00793691" w:rsidRPr="00793691" w:rsidRDefault="00793691" w:rsidP="00793691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ind w:left="-142"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ind w:left="-142"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образовательных программ</w:t>
      </w:r>
    </w:p>
    <w:p w:rsidR="00793691" w:rsidRPr="00793691" w:rsidRDefault="00793691" w:rsidP="00793691">
      <w:pPr>
        <w:spacing w:after="12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691" w:rsidRPr="00793691" w:rsidRDefault="00793691" w:rsidP="00793691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793691" w:rsidRPr="00793691" w:rsidRDefault="00793691" w:rsidP="00793691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793691" w:rsidRPr="00793691" w:rsidRDefault="00793691" w:rsidP="00793691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основном, было связано с региональными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793691" w:rsidRPr="00793691" w:rsidRDefault="00793691" w:rsidP="00793691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учителя школы на  своих уроках широко применяют интерактивные доски с проекторами, компьютер, Интернет-ресурсы, что позволяет активизировать познавательную деятельность учащихся.</w:t>
      </w:r>
    </w:p>
    <w:p w:rsidR="00793691" w:rsidRPr="00793691" w:rsidRDefault="00793691" w:rsidP="00793691">
      <w:pPr>
        <w:tabs>
          <w:tab w:val="left" w:pos="426"/>
        </w:tabs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3.2.Сведения об участии выпускников в государственной итоговой аттестации</w:t>
      </w:r>
    </w:p>
    <w:p w:rsidR="00793691" w:rsidRPr="00793691" w:rsidRDefault="00793691" w:rsidP="00793691">
      <w:pPr>
        <w:tabs>
          <w:tab w:val="left" w:pos="426"/>
        </w:tabs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202</w:t>
      </w:r>
      <w:r w:rsidR="006843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Pr="007936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793691" w:rsidRPr="00793691" w:rsidRDefault="00793691" w:rsidP="00793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 выполнялся в течение учебного года. Итоговая аттестация выпускников осуществлялась в соответствии с расписанием  </w:t>
      </w:r>
      <w:proofErr w:type="spellStart"/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3691" w:rsidRPr="00793691" w:rsidRDefault="00793691" w:rsidP="00793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Учащиеся, родители, педагогический коллектив были ознакомлены с нормативно-правовой базой, порядком проведения экзаменов в  форме  ОГЭ,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793691" w:rsidRPr="00793691" w:rsidRDefault="00793691" w:rsidP="00793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итоговую аттестацию прошли 8 выпускников 9 класса. Итоговая аттестация выпускников   прошла  без  нарушений. 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793691" w:rsidRPr="00793691" w:rsidRDefault="00793691" w:rsidP="007936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 (9 класс)</w:t>
      </w:r>
    </w:p>
    <w:p w:rsidR="00793691" w:rsidRPr="00793691" w:rsidRDefault="00793691" w:rsidP="00793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Выпускникам  </w:t>
      </w:r>
      <w:r w:rsidRPr="0079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класса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со сложившейся эпидемиологической обстановкой итоговая аттестация была отменена.  Взамен были проведены итоговые контрольные работы. Тем не </w:t>
      </w:r>
      <w:proofErr w:type="gramStart"/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приближенные к итоговым работы показали следующие результаты: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Математика  - средний балл - 4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– средний балл - </w:t>
      </w:r>
      <w:r w:rsidR="006843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 – </w:t>
      </w:r>
      <w:r w:rsidR="0068433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– </w:t>
      </w:r>
      <w:r w:rsidR="00684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793691" w:rsidRPr="00793691" w:rsidRDefault="00793691" w:rsidP="00793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выпускники 9 класса успешно написали </w:t>
      </w:r>
      <w:r w:rsidR="00684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 и показали  10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качества знаний по русскому языку, что </w:t>
      </w:r>
      <w:r w:rsidR="0068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прошлогоднего показателя на 50 %, качество знаний по математике  равно прошлогоднему результату. Неудовлетворительных результатов нет.</w:t>
      </w:r>
    </w:p>
    <w:p w:rsidR="00793691" w:rsidRPr="00793691" w:rsidRDefault="00793691" w:rsidP="00793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872"/>
        <w:gridCol w:w="1942"/>
        <w:gridCol w:w="587"/>
        <w:gridCol w:w="709"/>
        <w:gridCol w:w="699"/>
        <w:gridCol w:w="7"/>
        <w:gridCol w:w="1011"/>
        <w:gridCol w:w="992"/>
      </w:tblGrid>
      <w:tr w:rsidR="00793691" w:rsidRPr="00793691" w:rsidTr="0068433E">
        <w:trPr>
          <w:trHeight w:val="570"/>
          <w:jc w:val="center"/>
        </w:trPr>
        <w:tc>
          <w:tcPr>
            <w:tcW w:w="2137" w:type="dxa"/>
            <w:vMerge w:val="restart"/>
          </w:tcPr>
          <w:p w:rsidR="00793691" w:rsidRPr="00793691" w:rsidRDefault="00793691" w:rsidP="0079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vMerge w:val="restart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журналу</w:t>
            </w:r>
          </w:p>
        </w:tc>
        <w:tc>
          <w:tcPr>
            <w:tcW w:w="1942" w:type="dxa"/>
            <w:vMerge w:val="restart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сдававших экзамен</w:t>
            </w:r>
          </w:p>
        </w:tc>
        <w:tc>
          <w:tcPr>
            <w:tcW w:w="1995" w:type="dxa"/>
            <w:gridSpan w:val="3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экзамена</w:t>
            </w:r>
          </w:p>
        </w:tc>
        <w:tc>
          <w:tcPr>
            <w:tcW w:w="1018" w:type="dxa"/>
            <w:gridSpan w:val="2"/>
            <w:vMerge w:val="restart"/>
            <w:vAlign w:val="center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Merge w:val="restart"/>
            <w:vAlign w:val="center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93691" w:rsidRPr="00793691" w:rsidTr="0068433E">
        <w:trPr>
          <w:trHeight w:val="525"/>
          <w:jc w:val="center"/>
        </w:trPr>
        <w:tc>
          <w:tcPr>
            <w:tcW w:w="2137" w:type="dxa"/>
            <w:vMerge/>
          </w:tcPr>
          <w:p w:rsidR="00793691" w:rsidRPr="00793691" w:rsidRDefault="00793691" w:rsidP="0079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vMerge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9" w:type="dxa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18" w:type="dxa"/>
            <w:gridSpan w:val="2"/>
            <w:vMerge/>
            <w:vAlign w:val="center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691" w:rsidRPr="00793691" w:rsidTr="0068433E">
        <w:trPr>
          <w:jc w:val="center"/>
        </w:trPr>
        <w:tc>
          <w:tcPr>
            <w:tcW w:w="2137" w:type="dxa"/>
          </w:tcPr>
          <w:p w:rsidR="00793691" w:rsidRPr="00793691" w:rsidRDefault="00793691" w:rsidP="0079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72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2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dxa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6" w:type="dxa"/>
            <w:gridSpan w:val="2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1" w:type="dxa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3691" w:rsidRPr="00793691" w:rsidTr="0068433E">
        <w:trPr>
          <w:jc w:val="center"/>
        </w:trPr>
        <w:tc>
          <w:tcPr>
            <w:tcW w:w="2137" w:type="dxa"/>
          </w:tcPr>
          <w:p w:rsidR="00793691" w:rsidRPr="00793691" w:rsidRDefault="00793691" w:rsidP="0079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72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2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gridSpan w:val="2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1" w:type="dxa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3691" w:rsidRPr="00793691" w:rsidTr="0068433E">
        <w:trPr>
          <w:jc w:val="center"/>
        </w:trPr>
        <w:tc>
          <w:tcPr>
            <w:tcW w:w="2137" w:type="dxa"/>
          </w:tcPr>
          <w:p w:rsidR="00793691" w:rsidRPr="00793691" w:rsidRDefault="00793691" w:rsidP="0079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72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2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dxa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6" w:type="dxa"/>
            <w:gridSpan w:val="2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1" w:type="dxa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3691" w:rsidRPr="00793691" w:rsidTr="0068433E">
        <w:trPr>
          <w:jc w:val="center"/>
        </w:trPr>
        <w:tc>
          <w:tcPr>
            <w:tcW w:w="2137" w:type="dxa"/>
          </w:tcPr>
          <w:p w:rsidR="00793691" w:rsidRPr="00793691" w:rsidRDefault="00793691" w:rsidP="0079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72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2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dxa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gridSpan w:val="2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1" w:type="dxa"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793691" w:rsidRPr="00793691" w:rsidRDefault="0068433E" w:rsidP="007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793691" w:rsidRPr="00793691" w:rsidRDefault="00793691" w:rsidP="00793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3691" w:rsidRPr="00793691" w:rsidRDefault="00793691" w:rsidP="00793691">
      <w:pPr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Полученные результаты выпускников  9 класса  показывают положительную динамику в качественном выполнении экзаменационных работ по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контрольных работ по этим предметам.</w:t>
      </w:r>
    </w:p>
    <w:p w:rsidR="00793691" w:rsidRPr="00793691" w:rsidRDefault="00793691" w:rsidP="00793691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выпускники получили аттестаты об образовании.</w:t>
      </w:r>
    </w:p>
    <w:p w:rsidR="00793691" w:rsidRPr="00793691" w:rsidRDefault="00793691" w:rsidP="00793691">
      <w:pPr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9369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93691" w:rsidRPr="00793691" w:rsidRDefault="00793691" w:rsidP="00793691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691" w:rsidRPr="00793691" w:rsidRDefault="00793691" w:rsidP="00793691">
      <w:pPr>
        <w:tabs>
          <w:tab w:val="left" w:pos="426"/>
        </w:tabs>
        <w:spacing w:before="24" w:after="24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691" w:rsidRDefault="00793691" w:rsidP="0079369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433E" w:rsidRDefault="0068433E" w:rsidP="0079369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3691" w:rsidRDefault="00793691" w:rsidP="0079369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3691" w:rsidRDefault="00793691" w:rsidP="0079369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3691" w:rsidRDefault="00793691" w:rsidP="0079369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3691" w:rsidRPr="00793691" w:rsidRDefault="00793691" w:rsidP="0079369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93691">
        <w:rPr>
          <w:rFonts w:ascii="Times New Roman" w:eastAsia="Calibri" w:hAnsi="Times New Roman" w:cs="Times New Roman"/>
          <w:b/>
          <w:sz w:val="26"/>
          <w:szCs w:val="26"/>
        </w:rPr>
        <w:t xml:space="preserve">3.4.Общая информация о трудоустройстве выпускников </w:t>
      </w:r>
      <w:r w:rsidRPr="0079369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:rsidR="00793691" w:rsidRPr="00793691" w:rsidRDefault="00793691" w:rsidP="0079369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3691">
        <w:rPr>
          <w:rFonts w:ascii="Times New Roman" w:eastAsia="Calibri" w:hAnsi="Times New Roman" w:cs="Times New Roman"/>
          <w:b/>
          <w:sz w:val="26"/>
          <w:szCs w:val="26"/>
        </w:rPr>
        <w:t>МБОУ «</w:t>
      </w:r>
      <w:proofErr w:type="spellStart"/>
      <w:r w:rsidRPr="00793691">
        <w:rPr>
          <w:rFonts w:ascii="Times New Roman" w:eastAsia="Calibri" w:hAnsi="Times New Roman" w:cs="Times New Roman"/>
          <w:b/>
          <w:sz w:val="26"/>
          <w:szCs w:val="26"/>
        </w:rPr>
        <w:t>Жанаталапская</w:t>
      </w:r>
      <w:proofErr w:type="spellEnd"/>
      <w:r w:rsidRPr="00793691">
        <w:rPr>
          <w:rFonts w:ascii="Times New Roman" w:eastAsia="Calibri" w:hAnsi="Times New Roman" w:cs="Times New Roman"/>
          <w:b/>
          <w:sz w:val="26"/>
          <w:szCs w:val="26"/>
        </w:rPr>
        <w:t xml:space="preserve"> ООШ» в  202</w:t>
      </w:r>
      <w:r w:rsidR="0068433E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93691">
        <w:rPr>
          <w:rFonts w:ascii="Times New Roman" w:eastAsia="Calibri" w:hAnsi="Times New Roman" w:cs="Times New Roman"/>
          <w:b/>
          <w:sz w:val="26"/>
          <w:szCs w:val="26"/>
        </w:rPr>
        <w:t xml:space="preserve"> г.</w:t>
      </w:r>
    </w:p>
    <w:p w:rsidR="00793691" w:rsidRPr="00793691" w:rsidRDefault="00793691" w:rsidP="00793691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793691">
        <w:rPr>
          <w:rFonts w:ascii="Times New Roman" w:eastAsia="Calibri" w:hAnsi="Times New Roman" w:cs="Times New Roman"/>
          <w:b/>
          <w:sz w:val="26"/>
          <w:szCs w:val="26"/>
        </w:rPr>
        <w:t>3.4.1.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793691" w:rsidRPr="00793691" w:rsidTr="0068433E">
        <w:tc>
          <w:tcPr>
            <w:tcW w:w="6253" w:type="dxa"/>
            <w:hideMark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69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793691" w:rsidRPr="00793691" w:rsidRDefault="00793691" w:rsidP="00793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69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</w:p>
        </w:tc>
      </w:tr>
      <w:tr w:rsidR="00793691" w:rsidRPr="00793691" w:rsidTr="0068433E">
        <w:tc>
          <w:tcPr>
            <w:tcW w:w="6253" w:type="dxa"/>
          </w:tcPr>
          <w:p w:rsidR="00793691" w:rsidRPr="00793691" w:rsidRDefault="00793691" w:rsidP="00793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369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Окончили 9-й класс</w:t>
            </w:r>
          </w:p>
        </w:tc>
        <w:tc>
          <w:tcPr>
            <w:tcW w:w="3528" w:type="dxa"/>
          </w:tcPr>
          <w:p w:rsidR="00793691" w:rsidRPr="00793691" w:rsidRDefault="0068433E" w:rsidP="007936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93691" w:rsidRPr="00793691" w:rsidTr="0068433E">
        <w:tc>
          <w:tcPr>
            <w:tcW w:w="6253" w:type="dxa"/>
            <w:hideMark/>
          </w:tcPr>
          <w:p w:rsidR="00793691" w:rsidRPr="00793691" w:rsidRDefault="00793691" w:rsidP="007936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6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Продолжили обучение в 10 классе</w:t>
            </w:r>
          </w:p>
        </w:tc>
        <w:tc>
          <w:tcPr>
            <w:tcW w:w="3528" w:type="dxa"/>
          </w:tcPr>
          <w:p w:rsidR="00793691" w:rsidRPr="00793691" w:rsidRDefault="0068433E" w:rsidP="0079369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793691" w:rsidRPr="00793691" w:rsidTr="0068433E">
        <w:tc>
          <w:tcPr>
            <w:tcW w:w="6253" w:type="dxa"/>
            <w:hideMark/>
          </w:tcPr>
          <w:p w:rsidR="00793691" w:rsidRPr="00793691" w:rsidRDefault="00793691" w:rsidP="007936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6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793691" w:rsidRPr="00793691" w:rsidRDefault="0068433E" w:rsidP="0079369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93691" w:rsidRPr="00793691" w:rsidTr="0068433E">
        <w:tc>
          <w:tcPr>
            <w:tcW w:w="6253" w:type="dxa"/>
          </w:tcPr>
          <w:p w:rsidR="00793691" w:rsidRPr="00793691" w:rsidRDefault="00793691" w:rsidP="007936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6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обучается (по инвалидности и </w:t>
            </w:r>
            <w:proofErr w:type="gramStart"/>
            <w:r w:rsidRPr="007936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достижении</w:t>
            </w:r>
            <w:proofErr w:type="gramEnd"/>
            <w:r w:rsidRPr="007936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18 лет) </w:t>
            </w:r>
          </w:p>
        </w:tc>
        <w:tc>
          <w:tcPr>
            <w:tcW w:w="3528" w:type="dxa"/>
          </w:tcPr>
          <w:p w:rsidR="00793691" w:rsidRPr="00793691" w:rsidRDefault="00793691" w:rsidP="0079369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369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793691" w:rsidRPr="00793691" w:rsidTr="0068433E">
        <w:tc>
          <w:tcPr>
            <w:tcW w:w="6253" w:type="dxa"/>
          </w:tcPr>
          <w:p w:rsidR="00793691" w:rsidRPr="00793691" w:rsidRDefault="00793691" w:rsidP="007936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6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Переход в другую школу </w:t>
            </w:r>
          </w:p>
        </w:tc>
        <w:tc>
          <w:tcPr>
            <w:tcW w:w="3528" w:type="dxa"/>
          </w:tcPr>
          <w:p w:rsidR="00793691" w:rsidRPr="00793691" w:rsidRDefault="00793691" w:rsidP="0079369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369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793691" w:rsidRPr="00793691" w:rsidRDefault="00793691" w:rsidP="0079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93691" w:rsidRPr="00793691" w:rsidRDefault="00793691" w:rsidP="0079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Наша школа – это пространство благополучия, успеха и безопасности. Это </w:t>
      </w:r>
    </w:p>
    <w:p w:rsidR="00793691" w:rsidRPr="00793691" w:rsidRDefault="00793691" w:rsidP="0079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–надежный, теплый дом, где есть работа и отдых, праздники, будни и  добрые традиции. </w:t>
      </w:r>
    </w:p>
    <w:p w:rsidR="00793691" w:rsidRPr="00793691" w:rsidRDefault="00793691" w:rsidP="0079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школа открыта обществу. На сайте можно узнать все, чем живет школа, </w:t>
      </w:r>
    </w:p>
    <w:p w:rsidR="00793691" w:rsidRPr="00793691" w:rsidRDefault="00793691" w:rsidP="0079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порадоваться нашим достижениям и победам.</w:t>
      </w:r>
    </w:p>
    <w:p w:rsidR="00793691" w:rsidRPr="00793691" w:rsidRDefault="00793691" w:rsidP="00793691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3691" w:rsidRPr="00793691" w:rsidRDefault="00793691" w:rsidP="00793691">
      <w:pPr>
        <w:spacing w:before="24"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691" w:rsidRPr="00793691" w:rsidRDefault="00793691" w:rsidP="007936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3691" w:rsidRPr="00793691" w:rsidRDefault="00793691" w:rsidP="00793691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91" w:rsidRDefault="00793691" w:rsidP="00950FEA">
      <w:pPr>
        <w:pStyle w:val="1"/>
        <w:spacing w:before="0" w:after="0" w:afterAutospacing="0"/>
        <w:rPr>
          <w:sz w:val="28"/>
          <w:szCs w:val="28"/>
          <w:lang w:val="ru-RU"/>
        </w:rPr>
      </w:pPr>
    </w:p>
    <w:sectPr w:rsidR="00793691" w:rsidSect="00B22A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BA9"/>
    <w:rsid w:val="00022BEA"/>
    <w:rsid w:val="001207A0"/>
    <w:rsid w:val="001B6855"/>
    <w:rsid w:val="00231499"/>
    <w:rsid w:val="00231C02"/>
    <w:rsid w:val="002841C4"/>
    <w:rsid w:val="0030733D"/>
    <w:rsid w:val="00365426"/>
    <w:rsid w:val="0042257A"/>
    <w:rsid w:val="005D6571"/>
    <w:rsid w:val="00641B1B"/>
    <w:rsid w:val="0066353B"/>
    <w:rsid w:val="0068433E"/>
    <w:rsid w:val="00703C0D"/>
    <w:rsid w:val="00793691"/>
    <w:rsid w:val="007F5BA9"/>
    <w:rsid w:val="00932966"/>
    <w:rsid w:val="00950FEA"/>
    <w:rsid w:val="00AB7BA9"/>
    <w:rsid w:val="00B22A24"/>
    <w:rsid w:val="00B53D00"/>
    <w:rsid w:val="00B65893"/>
    <w:rsid w:val="00BA07AE"/>
    <w:rsid w:val="00C01501"/>
    <w:rsid w:val="00C03AB6"/>
    <w:rsid w:val="00CE6088"/>
    <w:rsid w:val="00D330E7"/>
    <w:rsid w:val="00DB088B"/>
    <w:rsid w:val="00E1005D"/>
    <w:rsid w:val="00F435E6"/>
    <w:rsid w:val="00FC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0D"/>
  </w:style>
  <w:style w:type="paragraph" w:styleId="1">
    <w:name w:val="heading 1"/>
    <w:basedOn w:val="a"/>
    <w:link w:val="10"/>
    <w:uiPriority w:val="9"/>
    <w:qFormat/>
    <w:rsid w:val="00AB7BA9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BA9"/>
    <w:rPr>
      <w:rFonts w:ascii="Times New Roman" w:eastAsiaTheme="minorEastAsia" w:hAnsi="Times New Roman" w:cs="Times New Roman"/>
      <w:b/>
      <w:bCs/>
      <w:kern w:val="36"/>
      <w:sz w:val="48"/>
      <w:szCs w:val="48"/>
      <w:lang w:val="en-US"/>
    </w:rPr>
  </w:style>
  <w:style w:type="paragraph" w:customStyle="1" w:styleId="a3">
    <w:name w:val="Прижатый влево"/>
    <w:basedOn w:val="a"/>
    <w:next w:val="a"/>
    <w:uiPriority w:val="99"/>
    <w:rsid w:val="00AB7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talap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Аднинестратор</dc:creator>
  <cp:lastModifiedBy>Жанаталап</cp:lastModifiedBy>
  <cp:revision>19</cp:revision>
  <cp:lastPrinted>2015-09-07T09:53:00Z</cp:lastPrinted>
  <dcterms:created xsi:type="dcterms:W3CDTF">2014-08-26T10:12:00Z</dcterms:created>
  <dcterms:modified xsi:type="dcterms:W3CDTF">2022-11-10T04:06:00Z</dcterms:modified>
</cp:coreProperties>
</file>